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53E" w:rsidRDefault="00DA653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653E" w:rsidRDefault="00DA653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A65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653E" w:rsidRDefault="00DA653E">
            <w:pPr>
              <w:pStyle w:val="ConsPlusNormal"/>
            </w:pPr>
            <w:r>
              <w:t>17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653E" w:rsidRDefault="00DA653E">
            <w:pPr>
              <w:pStyle w:val="ConsPlusNormal"/>
              <w:jc w:val="right"/>
            </w:pPr>
            <w:r>
              <w:t>N 147-ФЗ</w:t>
            </w:r>
          </w:p>
        </w:tc>
      </w:tr>
    </w:tbl>
    <w:p w:rsidR="00DA653E" w:rsidRDefault="00DA65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53E" w:rsidRDefault="00DA653E">
      <w:pPr>
        <w:pStyle w:val="ConsPlusNormal"/>
        <w:jc w:val="center"/>
      </w:pPr>
    </w:p>
    <w:p w:rsidR="00DA653E" w:rsidRDefault="00DA653E">
      <w:pPr>
        <w:pStyle w:val="ConsPlusTitle"/>
        <w:jc w:val="center"/>
      </w:pPr>
      <w:r>
        <w:t>РОССИЙСКАЯ ФЕДЕРАЦИЯ</w:t>
      </w:r>
    </w:p>
    <w:p w:rsidR="00DA653E" w:rsidRDefault="00DA653E">
      <w:pPr>
        <w:pStyle w:val="ConsPlusTitle"/>
        <w:jc w:val="center"/>
      </w:pPr>
    </w:p>
    <w:p w:rsidR="00DA653E" w:rsidRDefault="00DA653E">
      <w:pPr>
        <w:pStyle w:val="ConsPlusTitle"/>
        <w:jc w:val="center"/>
      </w:pPr>
      <w:r>
        <w:t>ФЕДЕРАЛЬНЫЙ ЗАКОН</w:t>
      </w:r>
    </w:p>
    <w:p w:rsidR="00DA653E" w:rsidRDefault="00DA653E">
      <w:pPr>
        <w:pStyle w:val="ConsPlusTitle"/>
        <w:jc w:val="center"/>
      </w:pPr>
    </w:p>
    <w:p w:rsidR="00DA653E" w:rsidRDefault="00DA653E">
      <w:pPr>
        <w:pStyle w:val="ConsPlusTitle"/>
        <w:jc w:val="center"/>
      </w:pPr>
      <w:r>
        <w:t>О ЕСТЕСТВЕННЫХ МОНОПОЛИЯХ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jc w:val="right"/>
      </w:pPr>
      <w:r>
        <w:t>Принят</w:t>
      </w:r>
    </w:p>
    <w:p w:rsidR="00DA653E" w:rsidRDefault="00DA653E">
      <w:pPr>
        <w:pStyle w:val="ConsPlusNormal"/>
        <w:jc w:val="right"/>
      </w:pPr>
      <w:r>
        <w:t>Государственной Думой</w:t>
      </w:r>
    </w:p>
    <w:p w:rsidR="00DA653E" w:rsidRDefault="00DA653E">
      <w:pPr>
        <w:pStyle w:val="ConsPlusNormal"/>
        <w:jc w:val="right"/>
      </w:pPr>
      <w:r>
        <w:t>19 июля 1995 года</w:t>
      </w:r>
    </w:p>
    <w:p w:rsidR="00DA653E" w:rsidRDefault="00DA65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65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3E" w:rsidRDefault="00DA65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3E" w:rsidRDefault="00DA65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08.08.2001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6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7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26.03.2003 </w:t>
            </w:r>
            <w:hyperlink r:id="rId8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>,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29.06.2004 </w:t>
            </w:r>
            <w:hyperlink r:id="rId9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 (ред. 29.12.2006),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04.05.2006 </w:t>
            </w:r>
            <w:hyperlink r:id="rId11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12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3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4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5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6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>,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7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8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19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>,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20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2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>,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4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5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</w:p>
          <w:p w:rsidR="00DA653E" w:rsidRDefault="00DA6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3E" w:rsidRDefault="00DA653E">
            <w:pPr>
              <w:pStyle w:val="ConsPlusNormal"/>
            </w:pPr>
          </w:p>
        </w:tc>
      </w:tr>
    </w:tbl>
    <w:p w:rsidR="00DA653E" w:rsidRDefault="00DA653E">
      <w:pPr>
        <w:pStyle w:val="ConsPlusNormal"/>
      </w:pPr>
    </w:p>
    <w:p w:rsidR="00DA653E" w:rsidRDefault="00DA653E">
      <w:pPr>
        <w:pStyle w:val="ConsPlusTitle"/>
        <w:jc w:val="center"/>
        <w:outlineLvl w:val="0"/>
      </w:pPr>
      <w:r>
        <w:t>Глава I. ОБЩИЕ ПОЛОЖЕНИЯ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1. Цели настоящего Федерального закона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2. Сфера применения настоящего Федерального закона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3. Определения основных понятий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определения основных понятий:</w:t>
      </w:r>
    </w:p>
    <w:p w:rsidR="00DA653E" w:rsidRDefault="00DA653E">
      <w:pPr>
        <w:pStyle w:val="ConsPlusNormal"/>
        <w:spacing w:before="200"/>
        <w:ind w:firstLine="540"/>
        <w:jc w:val="both"/>
      </w:pPr>
      <w:bookmarkStart w:id="0" w:name="P38"/>
      <w:bookmarkEnd w:id="0"/>
      <w:r>
        <w:t>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субъект естественной монополии - хозяйствующий субъект, занятый производством </w:t>
      </w:r>
      <w:r>
        <w:lastRenderedPageBreak/>
        <w:t>(реализацией) товаров в условиях естественной монополии;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потребитель - физическое или юридическое лицо, приобретающее товар, производимый (реализуемый) субъектом естественной монополии;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Понятия "товар", "товарный рынок", "хозяйствующие субъекты", "группа лиц" применяются соответственно в значениях, указанных в </w:t>
      </w:r>
      <w:hyperlink r:id="rId28">
        <w:r>
          <w:rPr>
            <w:color w:val="0000FF"/>
          </w:rPr>
          <w:t>статьях 4</w:t>
        </w:r>
      </w:hyperlink>
      <w:r>
        <w:t xml:space="preserve"> и </w:t>
      </w:r>
      <w:hyperlink r:id="rId29">
        <w:r>
          <w:rPr>
            <w:color w:val="0000FF"/>
          </w:rPr>
          <w:t>9</w:t>
        </w:r>
      </w:hyperlink>
      <w:r>
        <w:t xml:space="preserve"> Федерального закона от 26 июля 2006 года N 135-ФЗ "О защите конкуренции".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26.07.2017 N 205-ФЗ)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Понятие "инфраструктура железнодорожного транспорта общего пользования" применяется в значении, указанном в </w:t>
      </w:r>
      <w:hyperlink r:id="rId31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:rsidR="00DA653E" w:rsidRDefault="00DA653E">
      <w:pPr>
        <w:pStyle w:val="ConsPlusNormal"/>
        <w:jc w:val="both"/>
      </w:pPr>
      <w:r>
        <w:t xml:space="preserve">(часть третья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bookmarkStart w:id="1" w:name="P48"/>
      <w:bookmarkEnd w:id="1"/>
      <w:r>
        <w:t>Статья 4. Сферы деятельности субъектов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bookmarkStart w:id="2" w:name="P50"/>
      <w:bookmarkEnd w:id="2"/>
      <w:r>
        <w:t>1. Настоящим Федеральным законом регулируется деятельность субъектов естественных монополий в следующих сферах: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10.01.2003 N 16-ФЗ)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транспортировка нефти и нефтепродуктов по магистральным трубопроводам;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транспортировка газа по трубопроводам;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абзац исключен. -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26.03.2003 N 39-ФЗ;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железнодорожные перевозки;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услуги в транспортных терминалах, портах и аэропортах;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08.11.2007 N 261-ФЗ)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услуги общедоступной электросвязи и общедоступной почтовой связи;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услуги по передаче электрической энергии;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услуги по оперативно-диспетчерскому управлению в электроэнергетике;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услуги по передаче тепловой энергии;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услуги по использованию инфраструктуры внутренних водных путей;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захоронение радиоактивных отходов;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11.07.2011 N 190-ФЗ)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водоснабжение и водоотведение с использованием централизованных системы, систем коммунальной инфраструктуры;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ледокольная проводка судов, ледовая лоцманская проводка судов в акватории Северного морского пути.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28.07.2012 N 132-ФЗ)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2. 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регулирования </w:t>
      </w:r>
      <w:r>
        <w:lastRenderedPageBreak/>
        <w:t>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</w:p>
    <w:p w:rsidR="00DA653E" w:rsidRDefault="00DA653E">
      <w:pPr>
        <w:pStyle w:val="ConsPlusNormal"/>
        <w:jc w:val="both"/>
      </w:pPr>
      <w:r>
        <w:t xml:space="preserve">(п. 2 введен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3. Не допускается сдерживание экономически оправданного перехода сфер естественных монополий, указанных в </w:t>
      </w:r>
      <w:hyperlink w:anchor="P50">
        <w:r>
          <w:rPr>
            <w:color w:val="0000FF"/>
          </w:rPr>
          <w:t>пункте 1</w:t>
        </w:r>
      </w:hyperlink>
      <w:r>
        <w:t xml:space="preserve"> настоящей статьи, из состояния естественной монополии, определяемого в соответствии с </w:t>
      </w:r>
      <w:hyperlink w:anchor="P38">
        <w:r>
          <w:rPr>
            <w:color w:val="0000FF"/>
          </w:rPr>
          <w:t>абзацем вторым части первой статьи 3</w:t>
        </w:r>
      </w:hyperlink>
      <w:r>
        <w:t xml:space="preserve"> настоящего Федерального закона, в состояние конкурентного рынка.</w:t>
      </w:r>
    </w:p>
    <w:p w:rsidR="00DA653E" w:rsidRDefault="00DA653E">
      <w:pPr>
        <w:pStyle w:val="ConsPlusNormal"/>
        <w:jc w:val="both"/>
      </w:pPr>
      <w:r>
        <w:t xml:space="preserve">(п. 3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5. Органы, регулирующие деятельность субъектов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1. Для регулирования и государственного контроля (надзора) за деятельностью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компетенции.</w:t>
      </w:r>
    </w:p>
    <w:p w:rsidR="00DA653E" w:rsidRDefault="00DA653E">
      <w:pPr>
        <w:pStyle w:val="ConsPlusNormal"/>
        <w:spacing w:before="200"/>
        <w:ind w:firstLine="540"/>
        <w:jc w:val="both"/>
      </w:pPr>
      <w:bookmarkStart w:id="3" w:name="P84"/>
      <w:bookmarkEnd w:id="3"/>
      <w:r>
        <w:t>3. Органы исполнительной власти субъектов Российской Федерации в области государственного регулирования тарифов осуществляют государственное регулирование и государственный контроль (надзор)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DA653E" w:rsidRDefault="00DA653E">
      <w:pPr>
        <w:pStyle w:val="ConsPlusNormal"/>
        <w:jc w:val="both"/>
      </w:pPr>
      <w:r>
        <w:t xml:space="preserve">(в ред. Федеральных законов от 18.07.2011 </w:t>
      </w:r>
      <w:hyperlink r:id="rId47">
        <w:r>
          <w:rPr>
            <w:color w:val="0000FF"/>
          </w:rPr>
          <w:t>N 242-ФЗ</w:t>
        </w:r>
      </w:hyperlink>
      <w:r>
        <w:t xml:space="preserve">, от 11.06.2021 </w:t>
      </w:r>
      <w:hyperlink r:id="rId48">
        <w:r>
          <w:rPr>
            <w:color w:val="0000FF"/>
          </w:rPr>
          <w:t>N 170-ФЗ</w:t>
        </w:r>
      </w:hyperlink>
      <w:r>
        <w:t>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DA653E" w:rsidRDefault="00DA653E">
      <w:pPr>
        <w:pStyle w:val="ConsPlusTitle"/>
        <w:jc w:val="center"/>
      </w:pPr>
      <w:r>
        <w:t>И ГОСУДАРСТВЕННЫЙ КОНТРОЛЬ (НАДЗОР) В СФЕРАХ</w:t>
      </w:r>
    </w:p>
    <w:p w:rsidR="00DA653E" w:rsidRDefault="00DA653E">
      <w:pPr>
        <w:pStyle w:val="ConsPlusTitle"/>
        <w:jc w:val="center"/>
      </w:pPr>
      <w:r>
        <w:t>ЕСТЕСТВЕННОЙ МОНОПОЛИИ</w:t>
      </w:r>
    </w:p>
    <w:p w:rsidR="00DA653E" w:rsidRDefault="00DA653E">
      <w:pPr>
        <w:pStyle w:val="ConsPlusNormal"/>
        <w:jc w:val="center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6. Методы регулирования деятельности субъектов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ценовое регулирование, осуществляемое посредством определения (установления) цен (тарифов) или их предельного уровня;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</w:t>
      </w:r>
      <w:hyperlink r:id="rId50">
        <w:r>
          <w:rPr>
            <w:color w:val="0000FF"/>
          </w:rPr>
          <w:t>предоставляется</w:t>
        </w:r>
      </w:hyperlink>
      <w:r>
        <w:t xml:space="preserve">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из их технических возможностей).</w:t>
      </w:r>
    </w:p>
    <w:p w:rsidR="00DA653E" w:rsidRDefault="00DA653E">
      <w:pPr>
        <w:pStyle w:val="ConsPlusNormal"/>
        <w:jc w:val="both"/>
      </w:pPr>
      <w:r>
        <w:t xml:space="preserve">(часть вторая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08.08.2001 N 126-ФЗ; 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04.05.2006 N 62-ФЗ)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регулирования, утверждаются Правительством Российской Федерации.</w:t>
      </w:r>
    </w:p>
    <w:p w:rsidR="00DA653E" w:rsidRDefault="00DA653E">
      <w:pPr>
        <w:pStyle w:val="ConsPlusNormal"/>
        <w:jc w:val="both"/>
      </w:pPr>
      <w:r>
        <w:t xml:space="preserve">(часть третья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</w:t>
      </w:r>
      <w:r>
        <w:lastRenderedPageBreak/>
        <w:t>от 25.06.2012 N 93-ФЗ)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Государственное регулирование цен (тарифов) на товары (работы, услуги) субъектов естественных монополий в сфере водоснабжения и водоотведения с использованием централизованных системы, систем коммунальной инфраструктуры осуществляется в соответствии с федеральными </w:t>
      </w:r>
      <w:hyperlink r:id="rId55">
        <w:r>
          <w:rPr>
            <w:color w:val="0000FF"/>
          </w:rPr>
          <w:t>законами</w:t>
        </w:r>
      </w:hyperlink>
      <w:r>
        <w:t>.</w:t>
      </w:r>
    </w:p>
    <w:p w:rsidR="00DA653E" w:rsidRDefault="00DA653E">
      <w:pPr>
        <w:pStyle w:val="ConsPlusNormal"/>
        <w:jc w:val="both"/>
      </w:pPr>
      <w:r>
        <w:t xml:space="preserve">(часть четвертая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Государственное регулирование цен на услуги по передаче тепловой энергии осуществляется в случаях и порядке, которые установлены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:rsidR="00DA653E" w:rsidRDefault="00DA653E">
      <w:pPr>
        <w:pStyle w:val="ConsPlusNormal"/>
        <w:jc w:val="both"/>
      </w:pPr>
      <w:r>
        <w:t xml:space="preserve">(часть пятая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29.07.2017 N 279-ФЗ)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7. Государственный контроль (надзор) в сферах естественной монополии и согласование действий, которые совершаются с участием или в отношении субъектов естественных монополий</w:t>
      </w:r>
    </w:p>
    <w:p w:rsidR="00DA653E" w:rsidRDefault="00DA653E">
      <w:pPr>
        <w:pStyle w:val="ConsPlusNormal"/>
        <w:ind w:left="540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653E" w:rsidRDefault="00DA653E">
      <w:pPr>
        <w:pStyle w:val="ConsPlusNormal"/>
        <w:jc w:val="both"/>
      </w:pPr>
    </w:p>
    <w:p w:rsidR="00DA653E" w:rsidRDefault="00DA653E">
      <w:pPr>
        <w:pStyle w:val="ConsPlusNormal"/>
        <w:ind w:firstLine="540"/>
        <w:jc w:val="both"/>
      </w:pPr>
      <w:bookmarkStart w:id="4" w:name="P109"/>
      <w:bookmarkEnd w:id="4"/>
      <w:r>
        <w:t>1.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(надзор) за действиями,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товара, в отношении которого применяется регулирование в соответствии с настоящим Федеральным законом,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Органы регулирования естественных монополий осуществляют в порядке, установленном настоящим Федеральным законом, согласование:</w:t>
      </w:r>
    </w:p>
    <w:p w:rsidR="00DA653E" w:rsidRDefault="00DA653E">
      <w:pPr>
        <w:pStyle w:val="ConsPlusNormal"/>
        <w:spacing w:before="200"/>
        <w:ind w:firstLine="540"/>
        <w:jc w:val="both"/>
      </w:pPr>
      <w:bookmarkStart w:id="5" w:name="P111"/>
      <w:bookmarkEnd w:id="5"/>
      <w:r>
        <w:t>любых сделок,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инвестиций субъекта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p w:rsidR="00DA653E" w:rsidRDefault="00DA653E">
      <w:pPr>
        <w:pStyle w:val="ConsPlusNormal"/>
        <w:spacing w:before="200"/>
        <w:ind w:firstLine="540"/>
        <w:jc w:val="both"/>
      </w:pPr>
      <w:bookmarkStart w:id="6" w:name="P113"/>
      <w:bookmarkEnd w:id="6"/>
      <w:r>
        <w:t>продажи, сдачи в аренду или иной сделки,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3. Для совершения действий, указанных в </w:t>
      </w:r>
      <w:hyperlink w:anchor="P111">
        <w:r>
          <w:rPr>
            <w:color w:val="0000FF"/>
          </w:rPr>
          <w:t>абзацах втором</w:t>
        </w:r>
      </w:hyperlink>
      <w:r>
        <w:t xml:space="preserve"> - </w:t>
      </w:r>
      <w:hyperlink w:anchor="P113">
        <w:r>
          <w:rPr>
            <w:color w:val="0000FF"/>
          </w:rPr>
          <w:t>четвертом пункта 2</w:t>
        </w:r>
      </w:hyperlink>
      <w:r>
        <w:t xml:space="preserve"> настоящей статьи,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информацию, необходимую для принятия решения.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Требования к содержанию такой информации и форме ее представления, порядок рассмотрения ходатайства определяются правилами, утверждаемыми соответствующим органом регулирования естественной монополии.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lastRenderedPageBreak/>
        <w:t xml:space="preserve">Орган регулирования естественной монополии вправе отказать в удовлетворении ходатайства по основаниям, установленным правилами рассмотрения ходатайств, если заявленные в нем действия могут привести к отрицательным последствиям, указанным в </w:t>
      </w:r>
      <w:hyperlink w:anchor="P109">
        <w:r>
          <w:rPr>
            <w:color w:val="0000FF"/>
          </w:rPr>
          <w:t>пункте 1</w:t>
        </w:r>
      </w:hyperlink>
      <w:r>
        <w:t xml:space="preserve"> настоящей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- о согласии или об отказе. Отказ должен быть мотивирован.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В случае,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4. Государственный контроль (надзор) в сферах естественных монополий осуществляется посредством: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федерального государственного контроля (надзора) в сферах естественных монополий, который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Федерации;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регионального государственного контроля (надзора) в сферах естественных монополий, который осуществляется органами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5. Предметом федерального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федеральных органов исполнительной власти,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Предметом регионального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lastRenderedPageBreak/>
        <w:t xml:space="preserve">6. Организация и осуществление государственного контроля (надзора) в сферах естественных монополий регулируются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7. Правительство Российской Федерации устанавливает общие </w:t>
      </w:r>
      <w:hyperlink r:id="rId61">
        <w:r>
          <w:rPr>
            <w:color w:val="0000FF"/>
          </w:rPr>
          <w:t>требования</w:t>
        </w:r>
      </w:hyperlink>
      <w:r>
        <w:t xml:space="preserve"> к осуществлению регионального государственного контроля (надзора) в сферах естественных монополий.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8.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порядке, установленном Правительством Российской Федерации, который должен предусматривать в том числе предмет осуществления указанного контроля.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8. Обязанности субъектов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 xml:space="preserve">1. Субъекты естественных монополий не вправе отказываться от заключения договора с отдельными потребителями на производство (реализацию) товаров, в отношении которых применяется регулирование в соответствии с настоящим Федеральным </w:t>
      </w:r>
      <w:hyperlink r:id="rId63">
        <w:r>
          <w:rPr>
            <w:color w:val="0000FF"/>
          </w:rPr>
          <w:t>законом</w:t>
        </w:r>
      </w:hyperlink>
      <w:r>
        <w:t>, при наличии у субъекта естественной монополии возможности произвести (реализовать) такие товары.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Субъекты естественных монополий обязаны представлять соответствующему органу регулирования естественной монополии: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текущие </w:t>
      </w:r>
      <w:hyperlink r:id="rId64">
        <w:r>
          <w:rPr>
            <w:color w:val="0000FF"/>
          </w:rPr>
          <w:t>отчеты</w:t>
        </w:r>
      </w:hyperlink>
      <w:r>
        <w:t xml:space="preserve"> о своей деятельности в порядке и в сроки, которые установлены органом регулирования естественной монополии;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проекты планов капитальных вложений.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3. Субъекты естественных монополий обязаны предоставлять доступ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антимонопольного законодательства.</w:t>
      </w:r>
    </w:p>
    <w:p w:rsidR="00DA653E" w:rsidRDefault="00DA653E">
      <w:pPr>
        <w:pStyle w:val="ConsPlusNormal"/>
        <w:jc w:val="both"/>
      </w:pPr>
      <w:r>
        <w:t xml:space="preserve">(п. 3 введен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порядке,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</w:p>
    <w:p w:rsidR="00DA653E" w:rsidRDefault="00DA653E">
      <w:pPr>
        <w:pStyle w:val="ConsPlusNormal"/>
        <w:jc w:val="both"/>
      </w:pPr>
      <w:r>
        <w:t xml:space="preserve">(п. 4 введен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сведения об основных показателях финансово-хозяйственной деятельности, в отношении </w:t>
      </w:r>
      <w:r>
        <w:lastRenderedPageBreak/>
        <w:t>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сведения об основных потребительских характеристиках регулируемых товаров (работ, услуг) субъектов естественных монополий и их соответствии установленным требованиям;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сведения об инвестиционных программах (о проектах инвестиционных программ) и отчеты об их реализации;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сведения о способах приобретения, стоимости и об объемах товаров, необходимых для производства регулируемых товаров.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Информация, отнесенная в установленном порядке к </w:t>
      </w:r>
      <w:hyperlink r:id="rId68">
        <w:r>
          <w:rPr>
            <w:color w:val="0000FF"/>
          </w:rPr>
          <w:t>сведениям</w:t>
        </w:r>
      </w:hyperlink>
      <w:r>
        <w:t>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:rsidR="00DA653E" w:rsidRDefault="00DA653E">
      <w:pPr>
        <w:pStyle w:val="ConsPlusNormal"/>
        <w:jc w:val="both"/>
      </w:pPr>
      <w:r>
        <w:t xml:space="preserve">(п. 5 введен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8.1. Стандарты раскрытия информации</w:t>
      </w:r>
    </w:p>
    <w:p w:rsidR="00DA653E" w:rsidRDefault="00DA653E">
      <w:pPr>
        <w:pStyle w:val="ConsPlusNormal"/>
        <w:ind w:firstLine="540"/>
        <w:jc w:val="both"/>
      </w:pPr>
      <w:r>
        <w:t xml:space="preserve">(введена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DA653E" w:rsidRDefault="00DA653E">
      <w:pPr>
        <w:pStyle w:val="ConsPlusNormal"/>
        <w:ind w:firstLine="540"/>
        <w:jc w:val="both"/>
      </w:pPr>
    </w:p>
    <w:p w:rsidR="00DA653E" w:rsidRDefault="00DA653E">
      <w:pPr>
        <w:pStyle w:val="ConsPlusNormal"/>
        <w:ind w:firstLine="540"/>
        <w:jc w:val="both"/>
      </w:pPr>
      <w:r>
        <w:t>1. Стандарты раскрытия информации должны обеспечивать: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открытость регулирования деятельности субъектов естественных монополий;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публичность условий реализации регулируемых товаров (работ, услуг) для потребителей (цена, качество, доступность, надежность);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неограниченность доступа потребителей к регулируемым товарам (работам, услугам);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публичность при разработке, согласовании, принятии и реализации инвестиционных программ (проектов инвестиционных программ).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Стандарты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Стандарты раскрытия информации должны содержать состав информации о регулируемой </w:t>
      </w:r>
      <w:r>
        <w:lastRenderedPageBreak/>
        <w:t>деятельности субъектов естественных монополий и порядок предоставления такой информации.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В соответствии со стандартами раскрытия информации уполномоченные в установленном порядке Правительством Российской Федерации федеральные органы исполнительной власти и (или) органы исполнительной власти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формы, сроки и периодичность предоставления субъектами естественных монополий информации, подлежащей свободному доступу;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3. Утратил силу с 1 июля 2021 года. - Федеральный </w:t>
      </w:r>
      <w:hyperlink r:id="rId71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jc w:val="center"/>
        <w:outlineLvl w:val="0"/>
      </w:pPr>
      <w:r>
        <w:t>Глава III. ОРГАНЫ РЕГУЛИРОВАНИЯ ЕСТЕСТВЕННЫХ МОНОПОЛИЙ,</w:t>
      </w:r>
    </w:p>
    <w:p w:rsidR="00DA653E" w:rsidRDefault="00DA653E">
      <w:pPr>
        <w:pStyle w:val="ConsPlusTitle"/>
        <w:jc w:val="center"/>
      </w:pPr>
      <w:r>
        <w:t>ИХ ФУНКЦИИ И ПОЛНОМОЧИЯ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9. Органы регулирования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 xml:space="preserve">1. Органы регулирования естественных монополий образуются в сферах деятельности, указанных в </w:t>
      </w:r>
      <w:hyperlink w:anchor="P48">
        <w:r>
          <w:rPr>
            <w:color w:val="0000FF"/>
          </w:rPr>
          <w:t>статье 4</w:t>
        </w:r>
      </w:hyperlink>
      <w:r>
        <w:t xml:space="preserve"> настоящего Федерального закона.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 w:rsidR="00DA653E" w:rsidRDefault="00DA653E">
      <w:pPr>
        <w:pStyle w:val="ConsPlusNormal"/>
        <w:jc w:val="both"/>
      </w:pPr>
      <w:r>
        <w:t xml:space="preserve">(п. 2 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3. Утратил силу. -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4. Утратил силу. -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10. Функции органов регулирования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Органы регулирования естественных монополий выполняют следующие основные функции: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формируют и ведут реестр субъектов естественных монополий, в отношении которых осуществляются государственные регулирование и контроль (надзор);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осуществляют государственный контроль (надзор) за деятельностью субъектов естественных монополий в сферах естественных монополий;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вносят в установленном порядке предложения по совершенствованию законодательства о естественных монополиях;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11. Полномочия органов регулирования естественных монополий</w:t>
      </w:r>
    </w:p>
    <w:p w:rsidR="00DA653E" w:rsidRDefault="00DA653E">
      <w:pPr>
        <w:pStyle w:val="ConsPlusNormal"/>
        <w:ind w:firstLine="540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DA653E" w:rsidRDefault="00DA653E">
      <w:pPr>
        <w:pStyle w:val="ConsPlusNormal"/>
        <w:ind w:firstLine="540"/>
        <w:jc w:val="both"/>
      </w:pPr>
    </w:p>
    <w:p w:rsidR="00DA653E" w:rsidRDefault="00DA653E">
      <w:pPr>
        <w:pStyle w:val="ConsPlusNormal"/>
        <w:ind w:firstLine="540"/>
        <w:jc w:val="both"/>
      </w:pPr>
      <w:r>
        <w:t>1. Органы регулирования естественных монополий вправе: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lastRenderedPageBreak/>
        <w:t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устанавливать правила применения цен (тарифов) на товары (работы, услуги) субъектов естественных монополий;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принимать в соответствии со своей компетенцией обязательные для исполнения решения по фактам нарушения настоящего Федерального закона;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принимать решения о включении в реестр субъектов естественных монополий либо об исключении из него;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обращаться в суд с иском, а также участвовать в рассмотрении в суде дел, связанных с применением или с нарушением настоящего Федерального закона;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осуществлять иные полномочия, установленные федеральными законами.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2. Субъекты естественных монополий, их потребители, осуществляющие предпринимательскую и иную экономическую деятельность, или органы исполнительной власти субъектов Российской Федерации, указанные в </w:t>
      </w:r>
      <w:hyperlink w:anchor="P84">
        <w:r>
          <w:rPr>
            <w:color w:val="0000FF"/>
          </w:rPr>
          <w:t>пункте 3 статьи 5</w:t>
        </w:r>
      </w:hyperlink>
      <w:r>
        <w:t xml:space="preserve"> настоящего Федерального закона, вправе обратиться в орган регулирования естественных монополий для урегулирования в досудебном порядке споров, связанных с установлением и применением регулируемых в соответствии с настоящим Федеральным законом цен (тарифов).</w:t>
      </w:r>
    </w:p>
    <w:p w:rsidR="00DA653E" w:rsidRDefault="00DA653E">
      <w:pPr>
        <w:pStyle w:val="ConsPlusNormal"/>
        <w:jc w:val="both"/>
      </w:pPr>
      <w:r>
        <w:t xml:space="preserve">(в ред. Федеральных законов от 31.12.2005 </w:t>
      </w:r>
      <w:hyperlink r:id="rId80">
        <w:r>
          <w:rPr>
            <w:color w:val="0000FF"/>
          </w:rPr>
          <w:t>N 199-ФЗ</w:t>
        </w:r>
      </w:hyperlink>
      <w:r>
        <w:t xml:space="preserve"> (ред. 29.12.2006), от 18.07.2011 </w:t>
      </w:r>
      <w:hyperlink r:id="rId81">
        <w:r>
          <w:rPr>
            <w:color w:val="0000FF"/>
          </w:rPr>
          <w:t>N 242-ФЗ</w:t>
        </w:r>
      </w:hyperlink>
      <w:r>
        <w:t>)</w:t>
      </w:r>
    </w:p>
    <w:p w:rsidR="00DA653E" w:rsidRDefault="00DA653E">
      <w:pPr>
        <w:pStyle w:val="ConsPlusNormal"/>
        <w:spacing w:before="200"/>
        <w:ind w:firstLine="540"/>
        <w:jc w:val="both"/>
      </w:pPr>
      <w:hyperlink r:id="rId82">
        <w:r>
          <w:rPr>
            <w:color w:val="0000FF"/>
          </w:rPr>
          <w:t>Заявления</w:t>
        </w:r>
      </w:hyperlink>
      <w:r>
        <w:t xml:space="preserve">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</w:t>
      </w:r>
      <w:hyperlink r:id="rId83">
        <w:r>
          <w:rPr>
            <w:color w:val="0000FF"/>
          </w:rPr>
          <w:t>Порядок</w:t>
        </w:r>
      </w:hyperlink>
      <w:r>
        <w:t xml:space="preserve"> рассмотрения указанных споров в досудебном порядке утверждается Правительством Российской Федерации.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31.12.2005 N 199-ФЗ (ред. 29.12.2006))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bookmarkStart w:id="7" w:name="P214"/>
      <w:bookmarkEnd w:id="7"/>
      <w:r>
        <w:t>Статья 12. Основания для принятия органами регулирования естественных монополий решений о применении методов регулирования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издержки производства (реализации) товаров, в том числе заработная плата, стоимость сырья и материалов, накладные расходы;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налоги и другие платежи;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прогнозируемая прибыль от возможной реализации товаров по различным ценам (тарифам);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lastRenderedPageBreak/>
        <w:t>удаленность различных групп потребителей от места производства товаров;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соответствие качества производимых (реализуемых) товаров спросу потребителей;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государственные дотации и другие меры государственной поддержки;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</w:p>
    <w:p w:rsidR="00DA653E" w:rsidRDefault="00DA653E">
      <w:pPr>
        <w:pStyle w:val="ConsPlusNormal"/>
        <w:jc w:val="both"/>
      </w:pPr>
      <w:r>
        <w:t xml:space="preserve">(абзац введен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При принятии решения о применении методов регулирования деятельности конкретного субъекта естественной монополии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13. Право доступа к информации о деятельности субъектов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1. В целях исполнения функций, возложенных на органы регулирования естественных монополий, их работники имеют право беспрепятственного доступа к информации о деятельности субъектов естественных монополий, иных хозяйствующих субъектов, имеющейся у органов исполнительной власти и органов местного самоуправления, а также у субъектов естественных монополий и иных хозяйствующих субъектов.</w:t>
      </w:r>
    </w:p>
    <w:p w:rsidR="00DA653E" w:rsidRDefault="00DA653E">
      <w:pPr>
        <w:pStyle w:val="ConsPlusNormal"/>
        <w:jc w:val="both"/>
      </w:pPr>
      <w:r>
        <w:t xml:space="preserve">(п. 1 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Субъекты естественных монополий, иные хозяйствующие субъекты, органы исполнительной власти и органы местного самоуправления обязаны по требованию органов регулирования естественных монополий предоставлять достоверные документы,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3. Сведения, которые составляют коммерческую </w:t>
      </w:r>
      <w:hyperlink r:id="rId89">
        <w:r>
          <w:rPr>
            <w:color w:val="0000FF"/>
          </w:rPr>
          <w:t>тайну</w:t>
        </w:r>
      </w:hyperlink>
      <w:r>
        <w:t xml:space="preserve"> и получены органом регулирования естественной монополии на основании настоящей статьи, разглашению не подлежат.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14. Информирование органами регулирования естественных монополий о принятых ими решениях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1. Органы регулирования естественных монополий обязаны через средства массовой информации сообщать о принятых ими решениях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Органы регулирования естественных монополий ежегодно публикуют доклад о своей деятельности.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jc w:val="center"/>
        <w:outlineLvl w:val="0"/>
      </w:pPr>
      <w:r>
        <w:t>Глава IV. ОТВЕТСТВЕННОСТЬ ЗА НАРУШЕНИЯ НАСТОЯЩЕГО</w:t>
      </w:r>
    </w:p>
    <w:p w:rsidR="00DA653E" w:rsidRDefault="00DA653E">
      <w:pPr>
        <w:pStyle w:val="ConsPlusTitle"/>
        <w:jc w:val="center"/>
      </w:pPr>
      <w:r>
        <w:lastRenderedPageBreak/>
        <w:t>ФЕДЕРАЛЬНОГО ЗАКОНА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15. Последствия нарушений настоящего Федерального закона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прекратить нарушения настоящего Федерального закона и (или) устранить их последствия;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восстановить первоначальное положение или совершить иные действия, указанные в решении (предписании);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отменить или изменить акт, не соответствующий настоящему Федеральному закону;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заключить договор с потребителем, подлежащим обязательному обслуживанию;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внести изменения в договор с потребителем;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уплатить штраф;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возместить причиненные убытки.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 xml:space="preserve">Статья 16. Утратила силу. -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17. Возмещение субъектом естественной монополии убытков, причиненных нарушением настоящего Федерального закона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 xml:space="preserve"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</w:t>
      </w:r>
      <w:hyperlink r:id="rId91">
        <w:r>
          <w:rPr>
            <w:color w:val="0000FF"/>
          </w:rPr>
          <w:t>законодательством</w:t>
        </w:r>
      </w:hyperlink>
      <w:r>
        <w:t>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 xml:space="preserve">Статья 18. Утратила силу. - Федеральный </w:t>
      </w:r>
      <w:hyperlink r:id="rId92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 xml:space="preserve">В случае,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</w:t>
      </w:r>
      <w:hyperlink r:id="rId94">
        <w:r>
          <w:rPr>
            <w:color w:val="0000FF"/>
          </w:rPr>
          <w:t>законодательством</w:t>
        </w:r>
      </w:hyperlink>
      <w:r>
        <w:t>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jc w:val="center"/>
        <w:outlineLvl w:val="0"/>
      </w:pPr>
      <w:r>
        <w:t>Глава V. ПОРЯДОК ПРИНЯТИЯ РЕШЕНИЙ (ПРЕДПИСАНИЙ) ОРГАНАМИ</w:t>
      </w:r>
    </w:p>
    <w:p w:rsidR="00DA653E" w:rsidRDefault="00DA653E">
      <w:pPr>
        <w:pStyle w:val="ConsPlusTitle"/>
        <w:jc w:val="center"/>
      </w:pPr>
      <w:r>
        <w:t>РЕГУЛИРОВАНИЯ ЕСТЕСТВЕННЫХ МОНОПОЛИЙ, А ТАКЖЕ ПОРЯДОК</w:t>
      </w:r>
    </w:p>
    <w:p w:rsidR="00DA653E" w:rsidRDefault="00DA653E">
      <w:pPr>
        <w:pStyle w:val="ConsPlusTitle"/>
        <w:jc w:val="center"/>
      </w:pPr>
      <w:r>
        <w:t>ИСПОЛНЕНИЯ И ОБЖАЛОВАНИЯ ЭТИХ РЕШЕНИЙ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 xml:space="preserve">1. Решения по определению (установлению) цен (тарифов) и (или) их предельных уровней в </w:t>
      </w:r>
      <w:r>
        <w:lastRenderedPageBreak/>
        <w:t xml:space="preserve">сфере деятельности субъектов естественных монополий принимаются в </w:t>
      </w:r>
      <w:hyperlink r:id="rId95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организаций потребителей, их ассоциаций и союзов, хозяйствующих субъектов.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</w:t>
      </w:r>
      <w:hyperlink w:anchor="P214">
        <w:r>
          <w:rPr>
            <w:color w:val="0000FF"/>
          </w:rPr>
          <w:t>статьей 12</w:t>
        </w:r>
      </w:hyperlink>
      <w:r>
        <w:t xml:space="preserve"> настоящего Федерального закона. По решению органа регулирования может быть проведена независимая экономическая экспертиза.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Орган регулирования естественной монополии утверждает </w:t>
      </w:r>
      <w:hyperlink r:id="rId97">
        <w:r>
          <w:rPr>
            <w:color w:val="0000FF"/>
          </w:rPr>
          <w:t>перечень</w:t>
        </w:r>
      </w:hyperlink>
      <w:r>
        <w:t xml:space="preserve">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</w:t>
      </w:r>
      <w:hyperlink r:id="rId98">
        <w:r>
          <w:rPr>
            <w:color w:val="0000FF"/>
          </w:rPr>
          <w:t>порядок</w:t>
        </w:r>
      </w:hyperlink>
      <w:r>
        <w:t xml:space="preserve"> рассмотрения таких документов.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 w:rsidR="00DA653E" w:rsidRDefault="00DA653E">
      <w:pPr>
        <w:pStyle w:val="ConsPlusNormal"/>
        <w:jc w:val="both"/>
      </w:pPr>
      <w:r>
        <w:t xml:space="preserve">(п. 1 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 w:rsidR="00DA653E" w:rsidRDefault="00DA653E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22. Основания для рассмотрения органами регулирования естественных монополий дел о нарушениях настоящего Федерального закона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1. 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решения.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 xml:space="preserve">1. </w:t>
      </w:r>
      <w:hyperlink r:id="rId101">
        <w:r>
          <w:rPr>
            <w:color w:val="0000FF"/>
          </w:rPr>
          <w:t>Порядок</w:t>
        </w:r>
      </w:hyperlink>
      <w:r>
        <w:t xml:space="preserve"> рассмотрения органами регулирования естественных монополий дел о нарушениях настоящего Федерального закона определяется Правительством Российской Федерации.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2. Решения, принятые органами регулирования естественных монополий по результатам 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</w:t>
      </w:r>
      <w:r>
        <w:lastRenderedPageBreak/>
        <w:t>заинтересованным лицам в тот же срок.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3. Решения по делам, связанным с нарушениями настоящего Федерального закона, которые затрагивают общественные интересы, подлежат опубликованию в средствах массовой информации не позднее месяца со дня их принятия.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24. Порядок исполнения решений (предписаний) органов регулирования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 xml:space="preserve">1. Исполнение решений (предписаний) органа регулирования естественных монополий осуществляется в порядке, установленном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DA653E" w:rsidRDefault="00DA653E">
      <w:pPr>
        <w:pStyle w:val="ConsPlusNormal"/>
        <w:jc w:val="both"/>
      </w:pPr>
      <w:r>
        <w:t xml:space="preserve">(п. 1 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 xml:space="preserve">5. Утратил силу. - Федеральный </w:t>
      </w:r>
      <w:hyperlink r:id="rId104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25. Порядок обжалования решений (предписаний) органов регулирования естественных монополий</w:t>
      </w:r>
    </w:p>
    <w:p w:rsidR="00DA653E" w:rsidRDefault="00DA653E">
      <w:pPr>
        <w:pStyle w:val="ConsPlusNormal"/>
        <w:ind w:left="540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 xml:space="preserve">1. Обжалование решений (предписаний) органов регулирования естественных монополий субъектами естественных монополий (их руководителями) осуществляется в порядке, установленном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Органы исполнительной власти и 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недействительными полностью или частично решений (предписаний) органов регулирования естественных монополий в случае несоответствия их настоящему Федеральному закону.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3.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рассмотрения в суде до дня вступления решения суда в законную силу.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jc w:val="center"/>
        <w:outlineLvl w:val="0"/>
      </w:pPr>
      <w:r>
        <w:t>Глава VI. ЗАКЛЮЧИТЕЛЬНЫЕ ПОЛОЖЕНИЯ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26. Условия формирования федеральных органов исполнительной власти по регулированию естественных монополий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t>Федеральные органы исполнительной власти по регулированию естественных монополий формируются в пределах расходов, предусмотренных бюджетом на содержание государственного аппарата.</w:t>
      </w:r>
    </w:p>
    <w:p w:rsidR="00DA653E" w:rsidRDefault="00DA653E">
      <w:pPr>
        <w:pStyle w:val="ConsPlusNormal"/>
      </w:pPr>
    </w:p>
    <w:p w:rsidR="00DA653E" w:rsidRDefault="00DA653E">
      <w:pPr>
        <w:pStyle w:val="ConsPlusTitle"/>
        <w:ind w:firstLine="540"/>
        <w:jc w:val="both"/>
        <w:outlineLvl w:val="1"/>
      </w:pPr>
      <w:r>
        <w:t>Статья 27. О введении настоящего Федерального закона в действие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ind w:firstLine="540"/>
        <w:jc w:val="both"/>
      </w:pPr>
      <w:r>
        <w:lastRenderedPageBreak/>
        <w:t>1. Настоящий Федеральный закон вводится в действие со дня его официального опубликования.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 w:rsidR="00DA653E" w:rsidRDefault="00DA653E">
      <w:pPr>
        <w:pStyle w:val="ConsPlusNormal"/>
        <w:spacing w:before="200"/>
        <w:ind w:firstLine="540"/>
        <w:jc w:val="both"/>
      </w:pPr>
      <w:r>
        <w:t>Поручить Правительству Российской Федерации в трехмесячный срок внести 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законом.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  <w:jc w:val="right"/>
      </w:pPr>
      <w:r>
        <w:t>Президент</w:t>
      </w:r>
    </w:p>
    <w:p w:rsidR="00DA653E" w:rsidRDefault="00DA653E">
      <w:pPr>
        <w:pStyle w:val="ConsPlusNormal"/>
        <w:jc w:val="right"/>
      </w:pPr>
      <w:r>
        <w:t>Российской Федерации</w:t>
      </w:r>
    </w:p>
    <w:p w:rsidR="00DA653E" w:rsidRDefault="00DA653E">
      <w:pPr>
        <w:pStyle w:val="ConsPlusNormal"/>
        <w:jc w:val="right"/>
      </w:pPr>
      <w:r>
        <w:t>Б.ЕЛЬЦИН</w:t>
      </w:r>
    </w:p>
    <w:p w:rsidR="00DA653E" w:rsidRDefault="00DA653E">
      <w:pPr>
        <w:pStyle w:val="ConsPlusNormal"/>
      </w:pPr>
      <w:r>
        <w:t>Москва, Кремль</w:t>
      </w:r>
    </w:p>
    <w:p w:rsidR="00DA653E" w:rsidRDefault="00DA653E">
      <w:pPr>
        <w:pStyle w:val="ConsPlusNormal"/>
        <w:spacing w:before="200"/>
      </w:pPr>
      <w:r>
        <w:t>17 августа 1995 года</w:t>
      </w:r>
    </w:p>
    <w:p w:rsidR="00DA653E" w:rsidRDefault="00DA653E">
      <w:pPr>
        <w:pStyle w:val="ConsPlusNormal"/>
        <w:spacing w:before="200"/>
      </w:pPr>
      <w:r>
        <w:t>N 147-ФЗ</w:t>
      </w:r>
    </w:p>
    <w:p w:rsidR="00DA653E" w:rsidRDefault="00DA653E">
      <w:pPr>
        <w:pStyle w:val="ConsPlusNormal"/>
      </w:pPr>
    </w:p>
    <w:p w:rsidR="00DA653E" w:rsidRDefault="00DA653E">
      <w:pPr>
        <w:pStyle w:val="ConsPlusNormal"/>
      </w:pPr>
    </w:p>
    <w:p w:rsidR="00DA653E" w:rsidRDefault="00DA65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9E9" w:rsidRDefault="008919E9"/>
    <w:sectPr w:rsidR="008919E9" w:rsidSect="00AB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3E"/>
    <w:rsid w:val="008919E9"/>
    <w:rsid w:val="00DA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742CF-DA99-4AD7-AB63-1A8766C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5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65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A65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B18EE01C0F23C11A37D98A6817163EBA73405BAC654917B36EE905C1F03D06DA11021B3345A8FEF55E90ED8119AFC30430F48DED3F4438Bf5C3H" TargetMode="External"/><Relationship Id="rId21" Type="http://schemas.openxmlformats.org/officeDocument/2006/relationships/hyperlink" Target="consultantplus://offline/ref=AB18EE01C0F23C11A37D98A6817163EBA53F00B1C15A917B36EE905C1F03D06DA11021B3345A8CE75FE90ED8119AFC30430F48DED3F4438Bf5C3H" TargetMode="External"/><Relationship Id="rId42" Type="http://schemas.openxmlformats.org/officeDocument/2006/relationships/hyperlink" Target="consultantplus://offline/ref=AB18EE01C0F23C11A37D98A6817163EBA73502B3C35B917B36EE905C1F03D06DA11021B3345A89E754E90ED8119AFC30430F48DED3F4438Bf5C3H" TargetMode="External"/><Relationship Id="rId47" Type="http://schemas.openxmlformats.org/officeDocument/2006/relationships/hyperlink" Target="consultantplus://offline/ref=AB18EE01C0F23C11A37D98A6817163EBA73404B1C655917B36EE905C1F03D06DA11021B3345A8EEF5EE90ED8119AFC30430F48DED3F4438Bf5C3H" TargetMode="External"/><Relationship Id="rId63" Type="http://schemas.openxmlformats.org/officeDocument/2006/relationships/hyperlink" Target="consultantplus://offline/ref=AB18EE01C0F23C11A37D98A6817163EBA03C07B7C554917B36EE905C1F03D06DA11021B4375387B307A60F8454CFEF30420F4BDFCFfFC4H" TargetMode="External"/><Relationship Id="rId68" Type="http://schemas.openxmlformats.org/officeDocument/2006/relationships/hyperlink" Target="consultantplus://offline/ref=AB18EE01C0F23C11A37D98A6817163EBAD3F0ABBC656CC713EB79C5E180C8F7AA6592DB2345A8CE45DB60BCD00C2F0315D1048C1CFF641f8CBH" TargetMode="External"/><Relationship Id="rId84" Type="http://schemas.openxmlformats.org/officeDocument/2006/relationships/hyperlink" Target="consultantplus://offline/ref=AB18EE01C0F23C11A37D98A6817163EBA53B03B2C35E917B36EE905C1F03D06DA11021B3345B8FE752E90ED8119AFC30430F48DED3F4438Bf5C3H" TargetMode="External"/><Relationship Id="rId89" Type="http://schemas.openxmlformats.org/officeDocument/2006/relationships/hyperlink" Target="consultantplus://offline/ref=AB18EE01C0F23C11A37D98A6817163EBAD3F0ABBC656CC713EB79C5E180C8F7AA6592DB2345A8CE35DB60BCD00C2F0315D1048C1CFF641f8CBH" TargetMode="External"/><Relationship Id="rId7" Type="http://schemas.openxmlformats.org/officeDocument/2006/relationships/hyperlink" Target="consultantplus://offline/ref=AB18EE01C0F23C11A37D98A6817163EBA03C07B2C156CC713EB79C5E180C8F7AA6592DB2345A8CEF5DB60BCD00C2F0315D1048C1CFF641f8CBH" TargetMode="External"/><Relationship Id="rId71" Type="http://schemas.openxmlformats.org/officeDocument/2006/relationships/hyperlink" Target="consultantplus://offline/ref=AB18EE01C0F23C11A37D98A6817163EBA73405BAC654917B36EE905C1F03D06DA11021B3345A88E75EE90ED8119AFC30430F48DED3F4438Bf5C3H" TargetMode="External"/><Relationship Id="rId92" Type="http://schemas.openxmlformats.org/officeDocument/2006/relationships/hyperlink" Target="consultantplus://offline/ref=AB18EE01C0F23C11A37D98A6817163EBA73B05B2C45B917B36EE905C1F03D06DA11021B3345A8CEE5EE90ED8119AFC30430F48DED3F4438Bf5C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18EE01C0F23C11A37D98A6817163EBA03C07B2C154917B36EE905C1F03D06DA11021B3345A8EE151E90ED8119AFC30430F48DED3F4438Bf5C3H" TargetMode="External"/><Relationship Id="rId29" Type="http://schemas.openxmlformats.org/officeDocument/2006/relationships/hyperlink" Target="consultantplus://offline/ref=AB18EE01C0F23C11A37D98A6817163EBA03D0AB1C755917B36EE905C1F03D06DA11021B03C5287B307A60F8454CFEF30420F4BDFCFfFC4H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AB18EE01C0F23C11A37D98A6817163EBA23C03BBC256CC713EB79C5E180C8F7AA6592DB2345A8CEF5DB60BCD00C2F0315D1048C1CFF641f8CBH" TargetMode="External"/><Relationship Id="rId24" Type="http://schemas.openxmlformats.org/officeDocument/2006/relationships/hyperlink" Target="consultantplus://offline/ref=AB18EE01C0F23C11A37D98A6817163EBA63E03BBCF5F917B36EE905C1F03D06DA11021B3345A8CE650E90ED8119AFC30430F48DED3F4438Bf5C3H" TargetMode="External"/><Relationship Id="rId32" Type="http://schemas.openxmlformats.org/officeDocument/2006/relationships/hyperlink" Target="consultantplus://offline/ref=AB18EE01C0F23C11A37D98A6817163EBA03C07B2C156CC713EB79C5E180C8F7AA6592DB2345A8CEE5DB60BCD00C2F0315D1048C1CFF641f8CBH" TargetMode="External"/><Relationship Id="rId37" Type="http://schemas.openxmlformats.org/officeDocument/2006/relationships/hyperlink" Target="consultantplus://offline/ref=AB18EE01C0F23C11A37D98A6817163EBA03D07B4CF56CC713EB79C5E180C8F7AA6592DB2345A8DE55DB60BCD00C2F0315D1048C1CFF641f8CBH" TargetMode="External"/><Relationship Id="rId40" Type="http://schemas.openxmlformats.org/officeDocument/2006/relationships/hyperlink" Target="consultantplus://offline/ref=AB18EE01C0F23C11A37D98A6817163EBA53B03B2C35E917B36EE905C1F03D06DA11021B3345A8EE555E90ED8119AFC30430F48DED3F4438Bf5C3H" TargetMode="External"/><Relationship Id="rId45" Type="http://schemas.openxmlformats.org/officeDocument/2006/relationships/hyperlink" Target="consultantplus://offline/ref=AB18EE01C0F23C11A37D98A6817163EBA03C07B2C156CC713EB79C5E180C8F7AA6592DB2345A8DE25DB60BCD00C2F0315D1048C1CFF641f8CBH" TargetMode="External"/><Relationship Id="rId53" Type="http://schemas.openxmlformats.org/officeDocument/2006/relationships/hyperlink" Target="consultantplus://offline/ref=AB18EE01C0F23C11A37D98A6817163EBA53B03B2C35E917B36EE905C1F03D06DA11021B3345A8EE551E90ED8119AFC30430F48DED3F4438Bf5C3H" TargetMode="External"/><Relationship Id="rId58" Type="http://schemas.openxmlformats.org/officeDocument/2006/relationships/hyperlink" Target="consultantplus://offline/ref=AB18EE01C0F23C11A37D98A6817163EBA63E02B1C55A917B36EE905C1F03D06DA11021B3345A8EEF5FE90ED8119AFC30430F48DED3F4438Bf5C3H" TargetMode="External"/><Relationship Id="rId66" Type="http://schemas.openxmlformats.org/officeDocument/2006/relationships/hyperlink" Target="consultantplus://offline/ref=AB18EE01C0F23C11A37D98A6817163EBA03C07B1C35E917B36EE905C1F03D06DA11021B3345A8DE352E90ED8119AFC30430F48DED3F4438Bf5C3H" TargetMode="External"/><Relationship Id="rId74" Type="http://schemas.openxmlformats.org/officeDocument/2006/relationships/hyperlink" Target="consultantplus://offline/ref=AB18EE01C0F23C11A37D98A6817163EBA7340AB0C65C917B36EE905C1F03D06DA11021B3345A8EE451E90ED8119AFC30430F48DED3F4438Bf5C3H" TargetMode="External"/><Relationship Id="rId79" Type="http://schemas.openxmlformats.org/officeDocument/2006/relationships/hyperlink" Target="consultantplus://offline/ref=AB18EE01C0F23C11A37D98A6817163EBA03C07B1C55A917B36EE905C1F03D06DA11021B3345A89E05EE90ED8119AFC30430F48DED3F4438Bf5C3H" TargetMode="External"/><Relationship Id="rId87" Type="http://schemas.openxmlformats.org/officeDocument/2006/relationships/hyperlink" Target="consultantplus://offline/ref=AB18EE01C0F23C11A37D98A6817163EBA53400B0C15C917B36EE905C1F03D06DA11021B3345A8CE656E90ED8119AFC30430F48DED3F4438Bf5C3H" TargetMode="External"/><Relationship Id="rId102" Type="http://schemas.openxmlformats.org/officeDocument/2006/relationships/hyperlink" Target="consultantplus://offline/ref=AB18EE01C0F23C11A37D98A6817163EBA03E01B2CE5B917B36EE905C1F03D06DA11021B3345B8CE557E90ED8119AFC30430F48DED3F4438Bf5C3H" TargetMode="External"/><Relationship Id="rId5" Type="http://schemas.openxmlformats.org/officeDocument/2006/relationships/hyperlink" Target="consultantplus://offline/ref=AB18EE01C0F23C11A37D98A6817163EBA53F0BB6C154917B36EE905C1F03D06DA11021B3345A8EE057E90ED8119AFC30430F48DED3F4438Bf5C3H" TargetMode="External"/><Relationship Id="rId61" Type="http://schemas.openxmlformats.org/officeDocument/2006/relationships/hyperlink" Target="consultantplus://offline/ref=AB18EE01C0F23C11A37D98A6817163EBA03C03B2C15B917B36EE905C1F03D06DA11021B3345A8CE75EE90ED8119AFC30430F48DED3F4438Bf5C3H" TargetMode="External"/><Relationship Id="rId82" Type="http://schemas.openxmlformats.org/officeDocument/2006/relationships/hyperlink" Target="consultantplus://offline/ref=AB18EE01C0F23C11A37D98A6817163EBA73C07B5CF55917B36EE905C1F03D06DA11021B3345A8CE751E90ED8119AFC30430F48DED3F4438Bf5C3H" TargetMode="External"/><Relationship Id="rId90" Type="http://schemas.openxmlformats.org/officeDocument/2006/relationships/hyperlink" Target="consultantplus://offline/ref=AB18EE01C0F23C11A37D98A6817163EBA73B05B2C45B917B36EE905C1F03D06DA11021B3345A8CEE5EE90ED8119AFC30430F48DED3F4438Bf5C3H" TargetMode="External"/><Relationship Id="rId95" Type="http://schemas.openxmlformats.org/officeDocument/2006/relationships/hyperlink" Target="consultantplus://offline/ref=AB18EE01C0F23C11A37D98A6817163EBA03C06B4C155917B36EE905C1F03D06DA11021B3345A8CE652E90ED8119AFC30430F48DED3F4438Bf5C3H" TargetMode="External"/><Relationship Id="rId19" Type="http://schemas.openxmlformats.org/officeDocument/2006/relationships/hyperlink" Target="consultantplus://offline/ref=AB18EE01C0F23C11A37D98A6817163EBA73502B3C35B917B36EE905C1F03D06DA11021B3345A89E757E90ED8119AFC30430F48DED3F4438Bf5C3H" TargetMode="External"/><Relationship Id="rId14" Type="http://schemas.openxmlformats.org/officeDocument/2006/relationships/hyperlink" Target="consultantplus://offline/ref=AB18EE01C0F23C11A37D98A6817163EBA03C06B4C358917B36EE905C1F03D06DA11021B3345A8FE257E90ED8119AFC30430F48DED3F4438Bf5C3H" TargetMode="External"/><Relationship Id="rId22" Type="http://schemas.openxmlformats.org/officeDocument/2006/relationships/hyperlink" Target="consultantplus://offline/ref=AB18EE01C0F23C11A37D98A6817163EBA53400B0C15C917B36EE905C1F03D06DA11021B3345A8CE75FE90ED8119AFC30430F48DED3F4438Bf5C3H" TargetMode="External"/><Relationship Id="rId27" Type="http://schemas.openxmlformats.org/officeDocument/2006/relationships/hyperlink" Target="consultantplus://offline/ref=AB18EE01C0F23C11A37D98A6817163EBAD3801B2C056CC713EB79C5E180C8F7AA6592DB2345A8BE05DB60BCD00C2F0315D1048C1CFF641f8CBH" TargetMode="External"/><Relationship Id="rId30" Type="http://schemas.openxmlformats.org/officeDocument/2006/relationships/hyperlink" Target="consultantplus://offline/ref=AB18EE01C0F23C11A37D98A6817163EBA63E03BBCF5F917B36EE905C1F03D06DA11021B3345A8CE650E90ED8119AFC30430F48DED3F4438Bf5C3H" TargetMode="External"/><Relationship Id="rId35" Type="http://schemas.openxmlformats.org/officeDocument/2006/relationships/hyperlink" Target="consultantplus://offline/ref=AB18EE01C0F23C11A37D98A6817163EBA03C06B4C358917B36EE905C1F03D06DA11021B3345A8FE257E90ED8119AFC30430F48DED3F4438Bf5C3H" TargetMode="External"/><Relationship Id="rId43" Type="http://schemas.openxmlformats.org/officeDocument/2006/relationships/hyperlink" Target="consultantplus://offline/ref=AB18EE01C0F23C11A37D98A6817163EBA53F00B1C15A917B36EE905C1F03D06DA11021B3345A8CE75FE90ED8119AFC30430F48DED3F4438Bf5C3H" TargetMode="External"/><Relationship Id="rId48" Type="http://schemas.openxmlformats.org/officeDocument/2006/relationships/hyperlink" Target="consultantplus://offline/ref=AB18EE01C0F23C11A37D98A6817163EBA73405BAC654917B36EE905C1F03D06DA11021B3345A8FEF50E90ED8119AFC30430F48DED3F4438Bf5C3H" TargetMode="External"/><Relationship Id="rId56" Type="http://schemas.openxmlformats.org/officeDocument/2006/relationships/hyperlink" Target="consultantplus://offline/ref=AB18EE01C0F23C11A37D98A6817163EBA73502B3C35B917B36EE905C1F03D06DA11021B3345A89E752E90ED8119AFC30430F48DED3F4438Bf5C3H" TargetMode="External"/><Relationship Id="rId64" Type="http://schemas.openxmlformats.org/officeDocument/2006/relationships/hyperlink" Target="consultantplus://offline/ref=AB18EE01C0F23C11A37D98A6817163EBA73F06B4C456CC713EB79C5E180C8F7AA6592DB2345A8DE75DB60BCD00C2F0315D1048C1CFF641f8CBH" TargetMode="External"/><Relationship Id="rId69" Type="http://schemas.openxmlformats.org/officeDocument/2006/relationships/hyperlink" Target="consultantplus://offline/ref=AB18EE01C0F23C11A37D98A6817163EBAD3801B2C056CC713EB79C5E180C8F7AA6592DB2345A8BEF5DB60BCD00C2F0315D1048C1CFF641f8CBH" TargetMode="External"/><Relationship Id="rId77" Type="http://schemas.openxmlformats.org/officeDocument/2006/relationships/hyperlink" Target="consultantplus://offline/ref=AB18EE01C0F23C11A37D98A6817163EBAD3801B2C056CC713EB79C5E180C8F7AA6592DB2345B8DE55DB60BCD00C2F0315D1048C1CFF641f8CBH" TargetMode="External"/><Relationship Id="rId100" Type="http://schemas.openxmlformats.org/officeDocument/2006/relationships/hyperlink" Target="consultantplus://offline/ref=AB18EE01C0F23C11A37D98A6817163EBA7340AB0C65C917B36EE905C1F03D06DA11021B3345A8EE356E90ED8119AFC30430F48DED3F4438Bf5C3H" TargetMode="External"/><Relationship Id="rId105" Type="http://schemas.openxmlformats.org/officeDocument/2006/relationships/hyperlink" Target="consultantplus://offline/ref=AB18EE01C0F23C11A37D98A6817163EBA73405BAC654917B36EE905C1F03D06DA11021B3345A88E653E90ED8119AFC30430F48DED3F4438Bf5C3H" TargetMode="External"/><Relationship Id="rId8" Type="http://schemas.openxmlformats.org/officeDocument/2006/relationships/hyperlink" Target="consultantplus://offline/ref=AB18EE01C0F23C11A37D98A6817163EBA03D07B4CF56CC713EB79C5E180C8F7AA6592DB2345A8CEF5DB60BCD00C2F0315D1048C1CFF641f8CBH" TargetMode="External"/><Relationship Id="rId51" Type="http://schemas.openxmlformats.org/officeDocument/2006/relationships/hyperlink" Target="consultantplus://offline/ref=AB18EE01C0F23C11A37D98A6817163EBA53F0BB6C154917B36EE905C1F03D06DA11021B3345A8EE057E90ED8119AFC30430F48DED3F4438Bf5C3H" TargetMode="External"/><Relationship Id="rId72" Type="http://schemas.openxmlformats.org/officeDocument/2006/relationships/hyperlink" Target="consultantplus://offline/ref=AB18EE01C0F23C11A37D98A6817163EBA7340AB0C65C917B36EE905C1F03D06DA11021B3345A8EE453E90ED8119AFC30430F48DED3F4438Bf5C3H" TargetMode="External"/><Relationship Id="rId80" Type="http://schemas.openxmlformats.org/officeDocument/2006/relationships/hyperlink" Target="consultantplus://offline/ref=AB18EE01C0F23C11A37D98A6817163EBA53B03B2C35E917B36EE905C1F03D06DA11021B3345B8FE752E90ED8119AFC30430F48DED3F4438Bf5C3H" TargetMode="External"/><Relationship Id="rId85" Type="http://schemas.openxmlformats.org/officeDocument/2006/relationships/hyperlink" Target="consultantplus://offline/ref=AB18EE01C0F23C11A37D98A6817163EBAD3801B2C056CC713EB79C5E180C8F7AA6592DB2345B8DE35DB60BCD00C2F0315D1048C1CFF641f8CBH" TargetMode="External"/><Relationship Id="rId93" Type="http://schemas.openxmlformats.org/officeDocument/2006/relationships/hyperlink" Target="consultantplus://offline/ref=AB18EE01C0F23C11A37D98A6817163EBA73B05B2C45B917B36EE905C1F03D06DA11021B3345A8CEE5EE90ED8119AFC30430F48DED3F4438Bf5C3H" TargetMode="External"/><Relationship Id="rId98" Type="http://schemas.openxmlformats.org/officeDocument/2006/relationships/hyperlink" Target="consultantplus://offline/ref=AB18EE01C0F23C11A37D98A6817163EBA53B00B7C758917B36EE905C1F03D06DA11021B3345A8CE657E90ED8119AFC30430F48DED3F4438Bf5C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B18EE01C0F23C11A37D98A6817163EBA03C07B1C55A917B36EE905C1F03D06DA11021B3345A89E052E90ED8119AFC30430F48DED3F4438Bf5C3H" TargetMode="External"/><Relationship Id="rId17" Type="http://schemas.openxmlformats.org/officeDocument/2006/relationships/hyperlink" Target="consultantplus://offline/ref=AB18EE01C0F23C11A37D98A6817163EBA73404B1C655917B36EE905C1F03D06DA11021B3345A8EEF51E90ED8119AFC30430F48DED3F4438Bf5C3H" TargetMode="External"/><Relationship Id="rId25" Type="http://schemas.openxmlformats.org/officeDocument/2006/relationships/hyperlink" Target="consultantplus://offline/ref=AB18EE01C0F23C11A37D98A6817163EBA63E02B1C55A917B36EE905C1F03D06DA11021B3345A8EEF5FE90ED8119AFC30430F48DED3F4438Bf5C3H" TargetMode="External"/><Relationship Id="rId33" Type="http://schemas.openxmlformats.org/officeDocument/2006/relationships/hyperlink" Target="consultantplus://offline/ref=AB18EE01C0F23C11A37D98A6817163EBA03C07B2C156CC713EB79C5E180C8F7AA6592DB2345A8DE55DB60BCD00C2F0315D1048C1CFF641f8CBH" TargetMode="External"/><Relationship Id="rId38" Type="http://schemas.openxmlformats.org/officeDocument/2006/relationships/hyperlink" Target="consultantplus://offline/ref=AB18EE01C0F23C11A37D98A6817163EBA03D07B4CF56CC713EB79C5E180C8F7AA6592DB2345A8DE35DB60BCD00C2F0315D1048C1CFF641f8CBH" TargetMode="External"/><Relationship Id="rId46" Type="http://schemas.openxmlformats.org/officeDocument/2006/relationships/hyperlink" Target="consultantplus://offline/ref=AB18EE01C0F23C11A37D98A6817163EBA73405BAC654917B36EE905C1F03D06DA11021B3345A8FEF53E90ED8119AFC30430F48DED3F4438Bf5C3H" TargetMode="External"/><Relationship Id="rId59" Type="http://schemas.openxmlformats.org/officeDocument/2006/relationships/hyperlink" Target="consultantplus://offline/ref=AB18EE01C0F23C11A37D98A6817163EBA73405BAC654917B36EE905C1F03D06DA11021B3345A8FEF51E90ED8119AFC30430F48DED3F4438Bf5C3H" TargetMode="External"/><Relationship Id="rId67" Type="http://schemas.openxmlformats.org/officeDocument/2006/relationships/hyperlink" Target="consultantplus://offline/ref=AB18EE01C0F23C11A37D98A6817163EBA63E01B3C05C917B36EE905C1F03D06DA11021B3345A8CE455E90ED8119AFC30430F48DED3F4438Bf5C3H" TargetMode="External"/><Relationship Id="rId103" Type="http://schemas.openxmlformats.org/officeDocument/2006/relationships/hyperlink" Target="consultantplus://offline/ref=AB18EE01C0F23C11A37D98A6817163EBA73405BAC654917B36EE905C1F03D06DA11021B3345A88E655E90ED8119AFC30430F48DED3F4438Bf5C3H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AB18EE01C0F23C11A37D98A6817163EBA73404B2C15F917B36EE905C1F03D06DA11021B3345A8CE256E90ED8119AFC30430F48DED3F4438Bf5C3H" TargetMode="External"/><Relationship Id="rId41" Type="http://schemas.openxmlformats.org/officeDocument/2006/relationships/hyperlink" Target="consultantplus://offline/ref=AB18EE01C0F23C11A37D98A6817163EBA03C07B2C154917B36EE905C1F03D06DA11021B3345A8EE151E90ED8119AFC30430F48DED3F4438Bf5C3H" TargetMode="External"/><Relationship Id="rId54" Type="http://schemas.openxmlformats.org/officeDocument/2006/relationships/hyperlink" Target="consultantplus://offline/ref=AB18EE01C0F23C11A37D98A6817163EBA73404B2C15F917B36EE905C1F03D06DA11021B3345A8CE257E90ED8119AFC30430F48DED3F4438Bf5C3H" TargetMode="External"/><Relationship Id="rId62" Type="http://schemas.openxmlformats.org/officeDocument/2006/relationships/hyperlink" Target="consultantplus://offline/ref=AB18EE01C0F23C11A37D98A6817163EBA03C07B7C554917B36EE905C1F03D06DB31079BF355A92E657FC588957fCCDH" TargetMode="External"/><Relationship Id="rId70" Type="http://schemas.openxmlformats.org/officeDocument/2006/relationships/hyperlink" Target="consultantplus://offline/ref=AB18EE01C0F23C11A37D98A6817163EBAD3801B2C056CC713EB79C5E180C8F7AA6592DB2345A85E55DB60BCD00C2F0315D1048C1CFF641f8CBH" TargetMode="External"/><Relationship Id="rId75" Type="http://schemas.openxmlformats.org/officeDocument/2006/relationships/hyperlink" Target="consultantplus://offline/ref=AB18EE01C0F23C11A37D98A6817163EBA73405BAC654917B36EE905C1F03D06DA11021B3345A88E656E90ED8119AFC30430F48DED3F4438Bf5C3H" TargetMode="External"/><Relationship Id="rId83" Type="http://schemas.openxmlformats.org/officeDocument/2006/relationships/hyperlink" Target="consultantplus://offline/ref=AB18EE01C0F23C11A37D98A6817163EBA03C06BBC258917B36EE905C1F03D06DA11021B3345A8CE654E90ED8119AFC30430F48DED3F4438Bf5C3H" TargetMode="External"/><Relationship Id="rId88" Type="http://schemas.openxmlformats.org/officeDocument/2006/relationships/hyperlink" Target="consultantplus://offline/ref=AB18EE01C0F23C11A37D98A6817163EBA53400B0C15C917B36EE905C1F03D06DA11021B3345A8CE654E90ED8119AFC30430F48DED3F4438Bf5C3H" TargetMode="External"/><Relationship Id="rId91" Type="http://schemas.openxmlformats.org/officeDocument/2006/relationships/hyperlink" Target="consultantplus://offline/ref=AB18EE01C0F23C11A37D98A6817163EBA03D03B4C65B917B36EE905C1F03D06DA11021B3345A8CEE57E90ED8119AFC30430F48DED3F4438Bf5C3H" TargetMode="External"/><Relationship Id="rId96" Type="http://schemas.openxmlformats.org/officeDocument/2006/relationships/hyperlink" Target="consultantplus://offline/ref=AB18EE01C0F23C11A37D98A6817163EBAD3801B2C056CC713EB79C5E180C8F7AA6592DB2345B8DE05DB60BCD00C2F0315D1048C1CFF641f8C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8EE01C0F23C11A37D98A6817163EBA73B05B2C45B917B36EE905C1F03D06DA11021B3345A8CEE5EE90ED8119AFC30430F48DED3F4438Bf5C3H" TargetMode="External"/><Relationship Id="rId15" Type="http://schemas.openxmlformats.org/officeDocument/2006/relationships/hyperlink" Target="consultantplus://offline/ref=AB18EE01C0F23C11A37D98A6817163EBAD3801B2C056CC713EB79C5E180C8F7AA6592DB2345A8BE15DB60BCD00C2F0315D1048C1CFF641f8CBH" TargetMode="External"/><Relationship Id="rId23" Type="http://schemas.openxmlformats.org/officeDocument/2006/relationships/hyperlink" Target="consultantplus://offline/ref=AB18EE01C0F23C11A37D98A6817163EBA53405BAC459917B36EE905C1F03D06DA11021B3345A8EE254E90ED8119AFC30430F48DED3F4438Bf5C3H" TargetMode="External"/><Relationship Id="rId28" Type="http://schemas.openxmlformats.org/officeDocument/2006/relationships/hyperlink" Target="consultantplus://offline/ref=AB18EE01C0F23C11A37D98A6817163EBA03D0AB1C755917B36EE905C1F03D06DA11021B3345A8CE555E90ED8119AFC30430F48DED3F4438Bf5C3H" TargetMode="External"/><Relationship Id="rId36" Type="http://schemas.openxmlformats.org/officeDocument/2006/relationships/hyperlink" Target="consultantplus://offline/ref=AB18EE01C0F23C11A37D98A6817163EBA53B03B2C35E917B36EE905C1F03D06DA11021B3345A8EE557E90ED8119AFC30430F48DED3F4438Bf5C3H" TargetMode="External"/><Relationship Id="rId49" Type="http://schemas.openxmlformats.org/officeDocument/2006/relationships/hyperlink" Target="consultantplus://offline/ref=AB18EE01C0F23C11A37D98A6817163EBA73404B1C655917B36EE905C1F03D06DA11021B3345A8EEE56E90ED8119AFC30430F48DED3F4438Bf5C3H" TargetMode="External"/><Relationship Id="rId57" Type="http://schemas.openxmlformats.org/officeDocument/2006/relationships/hyperlink" Target="consultantplus://offline/ref=AB18EE01C0F23C11A37D98A6817163EBA03D05B1C15B917B36EE905C1F03D06DA11021B3345A8DE055E90ED8119AFC30430F48DED3F4438Bf5C3H" TargetMode="External"/><Relationship Id="rId106" Type="http://schemas.openxmlformats.org/officeDocument/2006/relationships/hyperlink" Target="consultantplus://offline/ref=AB18EE01C0F23C11A37D98A6817163EBA03E01B2CE5B917B36EE905C1F03D06DA11021B3345A88E554E90ED8119AFC30430F48DED3F4438Bf5C3H" TargetMode="External"/><Relationship Id="rId10" Type="http://schemas.openxmlformats.org/officeDocument/2006/relationships/hyperlink" Target="consultantplus://offline/ref=AB18EE01C0F23C11A37D98A6817163EBA53B03B2C35E917B36EE905C1F03D06DA11021B3345A8EE65FE90ED8119AFC30430F48DED3F4438Bf5C3H" TargetMode="External"/><Relationship Id="rId31" Type="http://schemas.openxmlformats.org/officeDocument/2006/relationships/hyperlink" Target="consultantplus://offline/ref=AB18EE01C0F23C11A37D98A6817163EBA03D0AB1C45D917B36EE905C1F03D06DA11021B3345A8CE652E90ED8119AFC30430F48DED3F4438Bf5C3H" TargetMode="External"/><Relationship Id="rId44" Type="http://schemas.openxmlformats.org/officeDocument/2006/relationships/hyperlink" Target="consultantplus://offline/ref=AB18EE01C0F23C11A37D98A6817163EBA03C07B2C156CC713EB79C5E180C8F7AA6592DB2345A8DE35DB60BCD00C2F0315D1048C1CFF641f8CBH" TargetMode="External"/><Relationship Id="rId52" Type="http://schemas.openxmlformats.org/officeDocument/2006/relationships/hyperlink" Target="consultantplus://offline/ref=AB18EE01C0F23C11A37D98A6817163EBA23C03BBC256CC713EB79C5E180C8F7AA6592DB2345A8CEF5DB60BCD00C2F0315D1048C1CFF641f8CBH" TargetMode="External"/><Relationship Id="rId60" Type="http://schemas.openxmlformats.org/officeDocument/2006/relationships/hyperlink" Target="consultantplus://offline/ref=AB18EE01C0F23C11A37D98A6817163EBA03E01B2CE5B917B36EE905C1F03D06DA11021B3345A8DE050E90ED8119AFC30430F48DED3F4438Bf5C3H" TargetMode="External"/><Relationship Id="rId65" Type="http://schemas.openxmlformats.org/officeDocument/2006/relationships/hyperlink" Target="consultantplus://offline/ref=AB18EE01C0F23C11A37D98A6817163EBA03D07B4CF56CC713EB79C5E180C8F7AA6592DB2345A8DE15DB60BCD00C2F0315D1048C1CFF641f8CBH" TargetMode="External"/><Relationship Id="rId73" Type="http://schemas.openxmlformats.org/officeDocument/2006/relationships/hyperlink" Target="consultantplus://offline/ref=AB18EE01C0F23C11A37D98A6817163EBA7340AB0C65C917B36EE905C1F03D06DA11021B3345A8EE451E90ED8119AFC30430F48DED3F4438Bf5C3H" TargetMode="External"/><Relationship Id="rId78" Type="http://schemas.openxmlformats.org/officeDocument/2006/relationships/hyperlink" Target="consultantplus://offline/ref=AB18EE01C0F23C11A37D98A6817163EBA53B03B2C35E917B36EE905C1F03D06DA11021B3345A8EE55FE90ED8119AFC30430F48DED3F4438Bf5C3H" TargetMode="External"/><Relationship Id="rId81" Type="http://schemas.openxmlformats.org/officeDocument/2006/relationships/hyperlink" Target="consultantplus://offline/ref=AB18EE01C0F23C11A37D98A6817163EBA73404B1C655917B36EE905C1F03D06DA11021B3345A8FE650E90ED8119AFC30430F48DED3F4438Bf5C3H" TargetMode="External"/><Relationship Id="rId86" Type="http://schemas.openxmlformats.org/officeDocument/2006/relationships/hyperlink" Target="consultantplus://offline/ref=AB18EE01C0F23C11A37D98A6817163EBAD3801B2C056CC713EB79C5E180C8F7AA6592DB2345B8DE15DB60BCD00C2F0315D1048C1CFF641f8CBH" TargetMode="External"/><Relationship Id="rId94" Type="http://schemas.openxmlformats.org/officeDocument/2006/relationships/hyperlink" Target="consultantplus://offline/ref=AB18EE01C0F23C11A37D98A6817163EBA03D03B4C65B917B36EE905C1F03D06DA11021B3345A8CEE53E90ED8119AFC30430F48DED3F4438Bf5C3H" TargetMode="External"/><Relationship Id="rId99" Type="http://schemas.openxmlformats.org/officeDocument/2006/relationships/hyperlink" Target="consultantplus://offline/ref=AB18EE01C0F23C11A37D98A6817163EBA03C07B1C35E917B36EE905C1F03D06DA11021B3345A8DE350E90ED8119AFC30430F48DED3F4438Bf5C3H" TargetMode="External"/><Relationship Id="rId101" Type="http://schemas.openxmlformats.org/officeDocument/2006/relationships/hyperlink" Target="consultantplus://offline/ref=AB18EE01C0F23C11A37D98A6817163EBA73400B0C356CC713EB79C5E180C8F7AA6592DB2345A8CEF5DB60BCD00C2F0315D1048C1CFF641f8C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18EE01C0F23C11A37D98A6817163EBA7340AB0C65C917B36EE905C1F03D06DA11021B3345A8EE455E90ED8119AFC30430F48DED3F4438Bf5C3H" TargetMode="External"/><Relationship Id="rId13" Type="http://schemas.openxmlformats.org/officeDocument/2006/relationships/hyperlink" Target="consultantplus://offline/ref=AB18EE01C0F23C11A37D98A6817163EBA03C07B1C35E917B36EE905C1F03D06DA11021B3345A8DE355E90ED8119AFC30430F48DED3F4438Bf5C3H" TargetMode="External"/><Relationship Id="rId18" Type="http://schemas.openxmlformats.org/officeDocument/2006/relationships/hyperlink" Target="consultantplus://offline/ref=AB18EE01C0F23C11A37D98A6817163EBA63E01B3C05C917B36EE905C1F03D06DA11021B3345A8CE455E90ED8119AFC30430F48DED3F4438Bf5C3H" TargetMode="External"/><Relationship Id="rId39" Type="http://schemas.openxmlformats.org/officeDocument/2006/relationships/hyperlink" Target="consultantplus://offline/ref=AB18EE01C0F23C11A37D98A6817163EBA03D07B4CF56CC713EB79C5E180C8F7AA6592DB2345A8DE25DB60BCD00C2F0315D1048C1CFF641f8CBH" TargetMode="External"/><Relationship Id="rId34" Type="http://schemas.openxmlformats.org/officeDocument/2006/relationships/hyperlink" Target="consultantplus://offline/ref=AB18EE01C0F23C11A37D98A6817163EBA03D07B4CF56CC713EB79C5E180C8F7AA6592DB2345A8DE75DB60BCD00C2F0315D1048C1CFF641f8CBH" TargetMode="External"/><Relationship Id="rId50" Type="http://schemas.openxmlformats.org/officeDocument/2006/relationships/hyperlink" Target="consultantplus://offline/ref=AB18EE01C0F23C11A37D98A6817163EBA53A04B6C255917B36EE905C1F03D06DA11021B3345A8DE755E90ED8119AFC30430F48DED3F4438Bf5C3H" TargetMode="External"/><Relationship Id="rId55" Type="http://schemas.openxmlformats.org/officeDocument/2006/relationships/hyperlink" Target="consultantplus://offline/ref=AB18EE01C0F23C11A37D98A6817163EBA03D05B1C15A917B36EE905C1F03D06DA11021B3345A88E457E90ED8119AFC30430F48DED3F4438Bf5C3H" TargetMode="External"/><Relationship Id="rId76" Type="http://schemas.openxmlformats.org/officeDocument/2006/relationships/hyperlink" Target="consultantplus://offline/ref=AB18EE01C0F23C11A37D98A6817163EBA73405BAC654917B36EE905C1F03D06DA11021B3345A88E657E90ED8119AFC30430F48DED3F4438Bf5C3H" TargetMode="External"/><Relationship Id="rId97" Type="http://schemas.openxmlformats.org/officeDocument/2006/relationships/hyperlink" Target="consultantplus://offline/ref=AB18EE01C0F23C11A37D98A6817163EBA53B00B7C758917B36EE905C1F03D06DA11021B3345A8FE057E90ED8119AFC30430F48DED3F4438Bf5C3H" TargetMode="External"/><Relationship Id="rId104" Type="http://schemas.openxmlformats.org/officeDocument/2006/relationships/hyperlink" Target="consultantplus://offline/ref=AB18EE01C0F23C11A37D98A6817163EBA73B05B2C45B917B36EE905C1F03D06DA11021B3345A8CEE5EE90ED8119AFC30430F48DED3F4438Bf5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9216</Words>
  <Characters>52533</Characters>
  <Application>Microsoft Office Word</Application>
  <DocSecurity>0</DocSecurity>
  <Lines>437</Lines>
  <Paragraphs>123</Paragraphs>
  <ScaleCrop>false</ScaleCrop>
  <Company/>
  <LinksUpToDate>false</LinksUpToDate>
  <CharactersWithSpaces>61626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2022-11-10T07:02:00Z</dcterms:created>
  <dcterms:modified xsi:type="dcterms:W3CDTF">2022-11-10T07:02:00Z</dcterms:modified>
</cp:coreProperties>
</file>